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318" w:type="dxa"/>
        <w:tblLayout w:type="fixed"/>
        <w:tblLook w:val="0000" w:firstRow="0" w:lastRow="0" w:firstColumn="0" w:lastColumn="0" w:noHBand="0" w:noVBand="0"/>
      </w:tblPr>
      <w:tblGrid>
        <w:gridCol w:w="4254"/>
        <w:gridCol w:w="5528"/>
      </w:tblGrid>
      <w:tr w:rsidR="00B5014F" w:rsidRPr="00165AC2" w:rsidTr="001C47A8">
        <w:trPr>
          <w:trHeight w:val="1276"/>
        </w:trPr>
        <w:tc>
          <w:tcPr>
            <w:tcW w:w="4254" w:type="dxa"/>
          </w:tcPr>
          <w:p w:rsidR="00B5014F" w:rsidRPr="00165AC2" w:rsidRDefault="00C83699" w:rsidP="001C47A8">
            <w:pPr>
              <w:pStyle w:val="Heading3"/>
              <w:jc w:val="center"/>
              <w:rPr>
                <w:rFonts w:ascii="Times New Roman" w:hAnsi="Times New Roman"/>
                <w:b w:val="0"/>
                <w:bCs/>
                <w:szCs w:val="26"/>
              </w:rPr>
            </w:pPr>
            <w:r>
              <w:rPr>
                <w:rFonts w:ascii="Times New Roman" w:hAnsi="Times New Roman"/>
                <w:b w:val="0"/>
                <w:bCs/>
                <w:szCs w:val="26"/>
              </w:rPr>
              <w:t xml:space="preserve">  </w:t>
            </w:r>
            <w:r w:rsidR="00B5014F" w:rsidRPr="00165AC2">
              <w:rPr>
                <w:rFonts w:ascii="Times New Roman" w:hAnsi="Times New Roman"/>
                <w:b w:val="0"/>
                <w:bCs/>
                <w:szCs w:val="26"/>
              </w:rPr>
              <w:t>UBND TỈNH HÀ TĨNH</w:t>
            </w:r>
          </w:p>
          <w:p w:rsidR="00B5014F" w:rsidRPr="00165AC2" w:rsidRDefault="006F3F94" w:rsidP="001C47A8">
            <w:pPr>
              <w:rPr>
                <w:rFonts w:ascii="Times New Roman" w:hAnsi="Times New Roman"/>
                <w:spacing w:val="-12"/>
                <w:sz w:val="26"/>
                <w:szCs w:val="26"/>
              </w:rPr>
            </w:pPr>
            <w:r>
              <w:rPr>
                <w:rFonts w:ascii="Times New Roman" w:hAnsi="Times New Roman"/>
                <w:b/>
                <w:bCs/>
                <w:noProof/>
                <w:spacing w:val="-12"/>
                <w:sz w:val="26"/>
                <w:szCs w:val="26"/>
              </w:rPr>
              <mc:AlternateContent>
                <mc:Choice Requires="wps">
                  <w:drawing>
                    <wp:anchor distT="0" distB="0" distL="114300" distR="114300" simplePos="0" relativeHeight="251660288" behindDoc="0" locked="0" layoutInCell="1" allowOverlap="1">
                      <wp:simplePos x="0" y="0"/>
                      <wp:positionH relativeFrom="column">
                        <wp:posOffset>558165</wp:posOffset>
                      </wp:positionH>
                      <wp:positionV relativeFrom="paragraph">
                        <wp:posOffset>204470</wp:posOffset>
                      </wp:positionV>
                      <wp:extent cx="13906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B5A80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3.95pt,16.1pt" to="153.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" strokecolor="#5b9bd5 [3204]" strokeweight=".5pt">
                      <v:stroke joinstyle="miter"/>
                    </v:line>
                  </w:pict>
                </mc:Fallback>
              </mc:AlternateContent>
            </w:r>
            <w:r w:rsidR="00B5014F" w:rsidRPr="00165AC2">
              <w:rPr>
                <w:rFonts w:ascii="Times New Roman" w:hAnsi="Times New Roman"/>
                <w:b/>
                <w:bCs/>
                <w:spacing w:val="-12"/>
                <w:sz w:val="26"/>
                <w:szCs w:val="26"/>
              </w:rPr>
              <w:t>SỞ TÀI NGUYÊN VÀ MÔI TRƯỜNG</w:t>
            </w:r>
          </w:p>
          <w:p w:rsidR="00B5014F" w:rsidRPr="00884622" w:rsidRDefault="00B5014F" w:rsidP="001C47A8">
            <w:pPr>
              <w:spacing w:after="0" w:line="240" w:lineRule="auto"/>
              <w:jc w:val="center"/>
              <w:rPr>
                <w:rFonts w:ascii="Times New Roman" w:hAnsi="Times New Roman"/>
                <w:sz w:val="28"/>
                <w:szCs w:val="28"/>
              </w:rPr>
            </w:pPr>
            <w:r w:rsidRPr="00884622">
              <w:rPr>
                <w:rFonts w:ascii="Times New Roman" w:hAnsi="Times New Roman"/>
                <w:sz w:val="28"/>
                <w:szCs w:val="28"/>
              </w:rPr>
              <w:t xml:space="preserve">Số: </w:t>
            </w:r>
            <w:r w:rsidR="00E02DEF">
              <w:rPr>
                <w:rFonts w:ascii="Times New Roman" w:hAnsi="Times New Roman"/>
                <w:sz w:val="28"/>
                <w:szCs w:val="28"/>
              </w:rPr>
              <w:t xml:space="preserve">           </w:t>
            </w:r>
            <w:r w:rsidRPr="00884622">
              <w:rPr>
                <w:rFonts w:ascii="Times New Roman" w:hAnsi="Times New Roman"/>
                <w:sz w:val="28"/>
                <w:szCs w:val="28"/>
              </w:rPr>
              <w:t>/STNMT-VP</w:t>
            </w:r>
          </w:p>
          <w:tbl>
            <w:tblPr>
              <w:tblW w:w="8102" w:type="dxa"/>
              <w:tblLayout w:type="fixed"/>
              <w:tblLook w:val="04A0" w:firstRow="1" w:lastRow="0" w:firstColumn="1" w:lastColumn="0" w:noHBand="0" w:noVBand="1"/>
            </w:tblPr>
            <w:tblGrid>
              <w:gridCol w:w="4051"/>
              <w:gridCol w:w="4051"/>
            </w:tblGrid>
            <w:tr w:rsidR="00B5014F" w:rsidRPr="00165AC2" w:rsidTr="001C47A8">
              <w:trPr>
                <w:trHeight w:val="278"/>
              </w:trPr>
              <w:tc>
                <w:tcPr>
                  <w:tcW w:w="4051" w:type="dxa"/>
                  <w:shd w:val="clear" w:color="auto" w:fill="auto"/>
                </w:tcPr>
                <w:p w:rsidR="00884622" w:rsidRPr="00884622" w:rsidRDefault="00884622" w:rsidP="002D210C">
                  <w:pPr>
                    <w:spacing w:after="0" w:line="240" w:lineRule="auto"/>
                    <w:jc w:val="center"/>
                    <w:rPr>
                      <w:rFonts w:ascii="Times New Roman" w:hAnsi="Times New Roman" w:cs="Times New Roman"/>
                      <w:sz w:val="6"/>
                      <w:szCs w:val="24"/>
                    </w:rPr>
                  </w:pPr>
                </w:p>
                <w:p w:rsidR="00B5014F" w:rsidRPr="002C4990" w:rsidRDefault="00B5014F" w:rsidP="002D210C">
                  <w:pPr>
                    <w:spacing w:after="0" w:line="240" w:lineRule="auto"/>
                    <w:jc w:val="center"/>
                    <w:rPr>
                      <w:rFonts w:ascii="Times New Roman" w:hAnsi="Times New Roman" w:cs="Times New Roman"/>
                      <w:spacing w:val="-2"/>
                    </w:rPr>
                  </w:pPr>
                  <w:bookmarkStart w:id="0" w:name="_GoBack"/>
                  <w:r w:rsidRPr="002C4990">
                    <w:rPr>
                      <w:rFonts w:ascii="Times New Roman" w:hAnsi="Times New Roman" w:cs="Times New Roman"/>
                    </w:rPr>
                    <w:t xml:space="preserve">V/v </w:t>
                  </w:r>
                  <w:r w:rsidR="002C4990" w:rsidRPr="002C4990">
                    <w:rPr>
                      <w:rFonts w:ascii="Times New Roman" w:hAnsi="Times New Roman" w:cs="Times New Roman"/>
                    </w:rPr>
                    <w:t>hưởng ứng, tham gia Giải thưởng Báo chí tài nguyên và môi trường lần thứ VI</w:t>
                  </w:r>
                  <w:bookmarkEnd w:id="0"/>
                </w:p>
              </w:tc>
              <w:tc>
                <w:tcPr>
                  <w:tcW w:w="4051" w:type="dxa"/>
                </w:tcPr>
                <w:p w:rsidR="00B5014F" w:rsidRPr="00165AC2" w:rsidRDefault="00B5014F" w:rsidP="001C47A8">
                  <w:pPr>
                    <w:spacing w:after="0" w:line="240" w:lineRule="auto"/>
                    <w:jc w:val="center"/>
                    <w:rPr>
                      <w:rFonts w:ascii="Times New Roman" w:hAnsi="Times New Roman"/>
                      <w:sz w:val="26"/>
                      <w:szCs w:val="26"/>
                    </w:rPr>
                  </w:pPr>
                </w:p>
              </w:tc>
            </w:tr>
          </w:tbl>
          <w:p w:rsidR="00B5014F" w:rsidRPr="00165AC2" w:rsidRDefault="00B5014F" w:rsidP="001C47A8">
            <w:pPr>
              <w:spacing w:before="120"/>
              <w:jc w:val="center"/>
              <w:rPr>
                <w:rFonts w:ascii="Times New Roman" w:hAnsi="Times New Roman"/>
                <w:sz w:val="26"/>
                <w:szCs w:val="26"/>
                <w:vertAlign w:val="subscript"/>
              </w:rPr>
            </w:pPr>
          </w:p>
        </w:tc>
        <w:tc>
          <w:tcPr>
            <w:tcW w:w="5528" w:type="dxa"/>
          </w:tcPr>
          <w:p w:rsidR="00B5014F" w:rsidRPr="00165AC2" w:rsidRDefault="00B5014F" w:rsidP="001C47A8">
            <w:pPr>
              <w:pStyle w:val="Heading1"/>
              <w:rPr>
                <w:rFonts w:ascii="Times New Roman" w:hAnsi="Times New Roman"/>
                <w:spacing w:val="-8"/>
                <w:szCs w:val="26"/>
              </w:rPr>
            </w:pPr>
            <w:r w:rsidRPr="00165AC2">
              <w:rPr>
                <w:rFonts w:ascii="Times New Roman" w:hAnsi="Times New Roman"/>
                <w:spacing w:val="-8"/>
                <w:szCs w:val="26"/>
              </w:rPr>
              <w:t xml:space="preserve"> CỘNG HÒA XÃ HỘI CHỦ NGHĨA VIỆT NAM</w:t>
            </w:r>
          </w:p>
          <w:p w:rsidR="00B5014F" w:rsidRPr="00884622" w:rsidRDefault="006F3F94" w:rsidP="001C47A8">
            <w:pPr>
              <w:jc w:val="center"/>
              <w:rPr>
                <w:rFonts w:ascii="Times New Roman" w:hAnsi="Times New Roman"/>
                <w:b/>
                <w:bCs/>
                <w:sz w:val="28"/>
                <w:szCs w:val="28"/>
              </w:rPr>
            </w:pPr>
            <w:r>
              <w:rPr>
                <w:rFonts w:ascii="Times New Roman" w:hAnsi="Times New Roman"/>
                <w:b/>
                <w:bCs/>
                <w:noProof/>
                <w:sz w:val="26"/>
                <w:szCs w:val="26"/>
              </w:rPr>
              <mc:AlternateContent>
                <mc:Choice Requires="wps">
                  <w:drawing>
                    <wp:anchor distT="0" distB="0" distL="114300" distR="114300" simplePos="0" relativeHeight="251661312" behindDoc="0" locked="0" layoutInCell="1" allowOverlap="1">
                      <wp:simplePos x="0" y="0"/>
                      <wp:positionH relativeFrom="column">
                        <wp:posOffset>685800</wp:posOffset>
                      </wp:positionH>
                      <wp:positionV relativeFrom="paragraph">
                        <wp:posOffset>232410</wp:posOffset>
                      </wp:positionV>
                      <wp:extent cx="208597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2085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001711" id="Straight Connector 4"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pt,18.3pt" to="218.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" strokecolor="#5b9bd5 [3204]" strokeweight=".5pt">
                      <v:stroke joinstyle="miter"/>
                    </v:line>
                  </w:pict>
                </mc:Fallback>
              </mc:AlternateContent>
            </w:r>
            <w:r w:rsidR="00B5014F" w:rsidRPr="00165AC2">
              <w:rPr>
                <w:rFonts w:ascii="Times New Roman" w:hAnsi="Times New Roman"/>
                <w:b/>
                <w:bCs/>
                <w:sz w:val="26"/>
                <w:szCs w:val="26"/>
              </w:rPr>
              <w:t xml:space="preserve">  </w:t>
            </w:r>
            <w:r w:rsidR="00B5014F" w:rsidRPr="00884622">
              <w:rPr>
                <w:rFonts w:ascii="Times New Roman" w:hAnsi="Times New Roman"/>
                <w:b/>
                <w:bCs/>
                <w:sz w:val="28"/>
                <w:szCs w:val="28"/>
              </w:rPr>
              <w:t>Độc lập - Tự do - Hạnh phúc</w:t>
            </w:r>
          </w:p>
          <w:p w:rsidR="00B5014F" w:rsidRPr="00884622" w:rsidRDefault="00953971" w:rsidP="002C4990">
            <w:pPr>
              <w:spacing w:before="120"/>
              <w:jc w:val="right"/>
              <w:rPr>
                <w:rFonts w:ascii="Times New Roman" w:hAnsi="Times New Roman"/>
                <w:sz w:val="28"/>
                <w:szCs w:val="28"/>
              </w:rPr>
            </w:pPr>
            <w:r w:rsidRPr="00884622">
              <w:rPr>
                <w:rFonts w:ascii="Times New Roman" w:hAnsi="Times New Roman"/>
                <w:i/>
                <w:iCs/>
                <w:sz w:val="28"/>
                <w:szCs w:val="28"/>
              </w:rPr>
              <w:t xml:space="preserve">Hà Tĩnh, ngày </w:t>
            </w:r>
            <w:r w:rsidR="00E02DEF">
              <w:rPr>
                <w:rFonts w:ascii="Times New Roman" w:hAnsi="Times New Roman"/>
                <w:i/>
                <w:iCs/>
                <w:sz w:val="28"/>
                <w:szCs w:val="28"/>
              </w:rPr>
              <w:t xml:space="preserve">     </w:t>
            </w:r>
            <w:r w:rsidR="00FB0F3A" w:rsidRPr="00884622">
              <w:rPr>
                <w:rFonts w:ascii="Times New Roman" w:hAnsi="Times New Roman"/>
                <w:i/>
                <w:iCs/>
                <w:sz w:val="28"/>
                <w:szCs w:val="28"/>
              </w:rPr>
              <w:t xml:space="preserve"> </w:t>
            </w:r>
            <w:r w:rsidR="00B5014F" w:rsidRPr="00884622">
              <w:rPr>
                <w:rFonts w:ascii="Times New Roman" w:hAnsi="Times New Roman"/>
                <w:i/>
                <w:iCs/>
                <w:sz w:val="28"/>
                <w:szCs w:val="28"/>
              </w:rPr>
              <w:t xml:space="preserve">tháng </w:t>
            </w:r>
            <w:r w:rsidR="002C4990">
              <w:rPr>
                <w:rFonts w:ascii="Times New Roman" w:hAnsi="Times New Roman"/>
                <w:i/>
                <w:iCs/>
                <w:sz w:val="28"/>
                <w:szCs w:val="28"/>
              </w:rPr>
              <w:t>4</w:t>
            </w:r>
            <w:r w:rsidR="00884622" w:rsidRPr="00884622">
              <w:rPr>
                <w:rFonts w:ascii="Times New Roman" w:hAnsi="Times New Roman"/>
                <w:i/>
                <w:iCs/>
                <w:sz w:val="28"/>
                <w:szCs w:val="28"/>
              </w:rPr>
              <w:t xml:space="preserve"> năm 202</w:t>
            </w:r>
            <w:r w:rsidR="002C4990">
              <w:rPr>
                <w:rFonts w:ascii="Times New Roman" w:hAnsi="Times New Roman"/>
                <w:i/>
                <w:iCs/>
                <w:sz w:val="28"/>
                <w:szCs w:val="28"/>
              </w:rPr>
              <w:t>2</w:t>
            </w:r>
            <w:r w:rsidR="00B5014F" w:rsidRPr="00884622">
              <w:rPr>
                <w:rFonts w:ascii="Times New Roman" w:hAnsi="Times New Roman"/>
                <w:i/>
                <w:iCs/>
                <w:sz w:val="28"/>
                <w:szCs w:val="28"/>
              </w:rPr>
              <w:t xml:space="preserve">  </w:t>
            </w:r>
            <w:r w:rsidR="00B5014F" w:rsidRPr="00884622">
              <w:rPr>
                <w:rFonts w:ascii="Times New Roman" w:hAnsi="Times New Roman"/>
                <w:sz w:val="28"/>
                <w:szCs w:val="28"/>
              </w:rPr>
              <w:t xml:space="preserve">                                                                                                                                                                                                                         </w:t>
            </w:r>
          </w:p>
        </w:tc>
      </w:tr>
    </w:tbl>
    <w:p w:rsidR="002C4990" w:rsidRPr="00445037" w:rsidRDefault="002C4990" w:rsidP="00165AC2">
      <w:pPr>
        <w:jc w:val="center"/>
        <w:rPr>
          <w:rFonts w:ascii="Times New Roman" w:hAnsi="Times New Roman"/>
          <w:sz w:val="12"/>
          <w:szCs w:val="28"/>
        </w:rPr>
      </w:pPr>
    </w:p>
    <w:p w:rsidR="004F7505" w:rsidRDefault="00B5014F" w:rsidP="00445037">
      <w:pPr>
        <w:spacing w:after="0" w:line="240" w:lineRule="auto"/>
        <w:ind w:left="1440" w:firstLine="720"/>
        <w:rPr>
          <w:rFonts w:ascii="Times New Roman" w:hAnsi="Times New Roman"/>
          <w:sz w:val="28"/>
          <w:szCs w:val="28"/>
        </w:rPr>
      </w:pPr>
      <w:r w:rsidRPr="00165AC2">
        <w:rPr>
          <w:rFonts w:ascii="Times New Roman" w:hAnsi="Times New Roman"/>
          <w:sz w:val="28"/>
          <w:szCs w:val="28"/>
        </w:rPr>
        <w:t xml:space="preserve">Kính gửi:  </w:t>
      </w:r>
    </w:p>
    <w:p w:rsidR="002B06E9" w:rsidRDefault="002B06E9" w:rsidP="00445037">
      <w:pPr>
        <w:spacing w:after="0" w:line="240" w:lineRule="auto"/>
        <w:ind w:left="2880" w:firstLine="720"/>
        <w:rPr>
          <w:rFonts w:ascii="Times New Roman" w:hAnsi="Times New Roman" w:cs="Times New Roman"/>
          <w:sz w:val="28"/>
          <w:szCs w:val="28"/>
        </w:rPr>
      </w:pPr>
      <w:r w:rsidRPr="002B06E9">
        <w:rPr>
          <w:rFonts w:ascii="Times New Roman" w:hAnsi="Times New Roman" w:cs="Times New Roman"/>
          <w:sz w:val="28"/>
          <w:szCs w:val="28"/>
        </w:rPr>
        <w:t xml:space="preserve">- Sở, ban, ngành cấp tỉnh; </w:t>
      </w:r>
    </w:p>
    <w:p w:rsidR="002B06E9" w:rsidRDefault="002B06E9" w:rsidP="00445037">
      <w:pPr>
        <w:spacing w:after="0" w:line="240" w:lineRule="auto"/>
        <w:ind w:left="2880" w:firstLine="720"/>
        <w:rPr>
          <w:rFonts w:ascii="Times New Roman" w:hAnsi="Times New Roman" w:cs="Times New Roman"/>
          <w:sz w:val="28"/>
          <w:szCs w:val="28"/>
        </w:rPr>
      </w:pPr>
      <w:r w:rsidRPr="002B06E9">
        <w:rPr>
          <w:rFonts w:ascii="Times New Roman" w:hAnsi="Times New Roman" w:cs="Times New Roman"/>
          <w:sz w:val="28"/>
          <w:szCs w:val="28"/>
        </w:rPr>
        <w:t>- UBND các huyện, thành phố, thị</w:t>
      </w:r>
      <w:r>
        <w:rPr>
          <w:rFonts w:ascii="Times New Roman" w:hAnsi="Times New Roman" w:cs="Times New Roman"/>
          <w:sz w:val="28"/>
          <w:szCs w:val="28"/>
        </w:rPr>
        <w:t xml:space="preserve"> xã.</w:t>
      </w:r>
    </w:p>
    <w:p w:rsidR="002B06E9" w:rsidRDefault="002B06E9" w:rsidP="002B06E9">
      <w:pPr>
        <w:spacing w:after="0" w:line="240" w:lineRule="auto"/>
        <w:ind w:left="2160" w:firstLine="720"/>
        <w:rPr>
          <w:rFonts w:ascii="Times New Roman" w:hAnsi="Times New Roman" w:cs="Times New Roman"/>
          <w:sz w:val="28"/>
          <w:szCs w:val="28"/>
        </w:rPr>
      </w:pPr>
    </w:p>
    <w:p w:rsidR="004F7505" w:rsidRDefault="00B5014F" w:rsidP="00B304A0">
      <w:pPr>
        <w:spacing w:after="0" w:line="288" w:lineRule="auto"/>
        <w:jc w:val="both"/>
        <w:rPr>
          <w:rFonts w:ascii="Times New Roman" w:hAnsi="Times New Roman" w:cs="Times New Roman"/>
          <w:sz w:val="28"/>
          <w:szCs w:val="28"/>
        </w:rPr>
      </w:pPr>
      <w:r>
        <w:rPr>
          <w:rFonts w:ascii="Times New Roman" w:hAnsi="Times New Roman"/>
          <w:sz w:val="28"/>
          <w:szCs w:val="28"/>
        </w:rPr>
        <w:tab/>
      </w:r>
      <w:r w:rsidR="002C4990" w:rsidRPr="002C4990">
        <w:rPr>
          <w:rFonts w:ascii="Times New Roman" w:hAnsi="Times New Roman"/>
          <w:sz w:val="28"/>
          <w:szCs w:val="28"/>
        </w:rPr>
        <w:t>Thực hiện ý kiến chỉ đạo của UBND tỉnh tại Văn bản số 2025/UBND-NL</w:t>
      </w:r>
      <w:r w:rsidR="002C4990" w:rsidRPr="002C4990">
        <w:rPr>
          <w:rFonts w:ascii="Times New Roman" w:hAnsi="Times New Roman"/>
          <w:sz w:val="28"/>
          <w:szCs w:val="28"/>
        </w:rPr>
        <w:softHyphen/>
      </w:r>
      <w:r w:rsidR="002C4990" w:rsidRPr="002C4990">
        <w:rPr>
          <w:rFonts w:ascii="Times New Roman" w:hAnsi="Times New Roman"/>
          <w:sz w:val="28"/>
          <w:szCs w:val="28"/>
          <w:vertAlign w:val="subscript"/>
        </w:rPr>
        <w:t xml:space="preserve">2 </w:t>
      </w:r>
      <w:r w:rsidR="002C4990" w:rsidRPr="002C4990">
        <w:rPr>
          <w:rFonts w:ascii="Times New Roman" w:hAnsi="Times New Roman"/>
          <w:sz w:val="28"/>
          <w:szCs w:val="28"/>
        </w:rPr>
        <w:t xml:space="preserve">ngày 26/4/2022 về việc </w:t>
      </w:r>
      <w:r w:rsidR="002C4990" w:rsidRPr="002C4990">
        <w:rPr>
          <w:rFonts w:ascii="Times New Roman" w:hAnsi="Times New Roman" w:cs="Times New Roman"/>
          <w:sz w:val="28"/>
          <w:szCs w:val="28"/>
        </w:rPr>
        <w:t>hưởng ứng, tham gia Giải thưởng Báo chí tài nguyên và môi trường lần thứ VI</w:t>
      </w:r>
      <w:r w:rsidR="006F3F94" w:rsidRPr="00E02DEF">
        <w:rPr>
          <w:rFonts w:ascii="Times New Roman" w:hAnsi="Times New Roman" w:cs="Times New Roman"/>
          <w:sz w:val="28"/>
          <w:szCs w:val="28"/>
        </w:rPr>
        <w:t xml:space="preserve"> </w:t>
      </w:r>
      <w:r w:rsidR="005009C4" w:rsidRPr="00E02DEF">
        <w:rPr>
          <w:rFonts w:ascii="Times New Roman" w:hAnsi="Times New Roman" w:cs="Times New Roman"/>
          <w:sz w:val="28"/>
          <w:szCs w:val="28"/>
        </w:rPr>
        <w:t>(</w:t>
      </w:r>
      <w:r w:rsidR="004F7505">
        <w:rPr>
          <w:rFonts w:ascii="Times New Roman" w:hAnsi="Times New Roman" w:cs="Times New Roman"/>
          <w:sz w:val="28"/>
          <w:szCs w:val="28"/>
        </w:rPr>
        <w:t xml:space="preserve">theo nội dung Văn bản số 2009/BTNMT-TTTT ngày 19/4/2022 của Bộ </w:t>
      </w:r>
      <w:r w:rsidR="004F7505" w:rsidRPr="00E02DEF">
        <w:rPr>
          <w:rFonts w:ascii="Times New Roman" w:hAnsi="Times New Roman" w:cs="Times New Roman"/>
          <w:sz w:val="28"/>
          <w:szCs w:val="28"/>
          <w:lang w:val="pt-BR"/>
        </w:rPr>
        <w:t>Tài nguyên và Môi trường</w:t>
      </w:r>
      <w:r w:rsidR="004F7505">
        <w:rPr>
          <w:rFonts w:ascii="Times New Roman" w:hAnsi="Times New Roman" w:cs="Times New Roman"/>
          <w:sz w:val="28"/>
          <w:szCs w:val="28"/>
          <w:lang w:val="pt-BR"/>
        </w:rPr>
        <w:t>)</w:t>
      </w:r>
      <w:r w:rsidR="004F7505">
        <w:rPr>
          <w:rFonts w:ascii="Times New Roman" w:hAnsi="Times New Roman" w:cs="Times New Roman"/>
          <w:sz w:val="28"/>
          <w:szCs w:val="28"/>
        </w:rPr>
        <w:t>.</w:t>
      </w:r>
    </w:p>
    <w:p w:rsidR="004B7B23" w:rsidRDefault="002B06E9" w:rsidP="00B304A0">
      <w:pPr>
        <w:spacing w:after="0" w:line="288" w:lineRule="auto"/>
        <w:ind w:firstLine="720"/>
        <w:jc w:val="both"/>
        <w:rPr>
          <w:rFonts w:ascii="Times New Roman" w:hAnsi="Times New Roman" w:cs="Times New Roman"/>
          <w:sz w:val="28"/>
          <w:szCs w:val="28"/>
        </w:rPr>
      </w:pPr>
      <w:r w:rsidRPr="004B7B23">
        <w:rPr>
          <w:rFonts w:ascii="Times New Roman" w:hAnsi="Times New Roman" w:cs="Times New Roman"/>
          <w:sz w:val="28"/>
          <w:szCs w:val="28"/>
        </w:rPr>
        <w:t>Để</w:t>
      </w:r>
      <w:r w:rsidR="004B7B23" w:rsidRPr="004B7B23">
        <w:rPr>
          <w:rFonts w:ascii="Times New Roman" w:hAnsi="Times New Roman" w:cs="Times New Roman"/>
          <w:sz w:val="28"/>
          <w:szCs w:val="28"/>
        </w:rPr>
        <w:t xml:space="preserve"> </w:t>
      </w:r>
      <w:r w:rsidRPr="004B7B23">
        <w:rPr>
          <w:rFonts w:ascii="Times New Roman" w:hAnsi="Times New Roman" w:cs="Times New Roman"/>
          <w:sz w:val="28"/>
          <w:szCs w:val="28"/>
        </w:rPr>
        <w:t>nâng</w:t>
      </w:r>
      <w:r w:rsidRPr="002B06E9">
        <w:rPr>
          <w:rFonts w:ascii="Times New Roman" w:hAnsi="Times New Roman" w:cs="Times New Roman"/>
          <w:sz w:val="28"/>
          <w:szCs w:val="28"/>
        </w:rPr>
        <w:t xml:space="preserve"> cao chất lượng công tác thông tin, tuyên truyền về quản lý, sử dụng hợp lý, hiệu quả nguồn tài nguyên thiên nhiên, bảo vệ môi trường, ứng phó với biến đổi khí hậu và hoàn thành các mục tiêu phát triển bền vữ</w:t>
      </w:r>
      <w:r w:rsidR="00B304A0">
        <w:rPr>
          <w:rFonts w:ascii="Times New Roman" w:hAnsi="Times New Roman" w:cs="Times New Roman"/>
          <w:sz w:val="28"/>
          <w:szCs w:val="28"/>
        </w:rPr>
        <w:t>ng;</w:t>
      </w:r>
      <w:r w:rsidRPr="002B06E9">
        <w:rPr>
          <w:rFonts w:ascii="Times New Roman" w:hAnsi="Times New Roman" w:cs="Times New Roman"/>
          <w:sz w:val="28"/>
          <w:szCs w:val="28"/>
        </w:rPr>
        <w:t xml:space="preserve"> đồng thời để động viên, tôn vinh, khen thưởng các tác giả, tác phẩm báo chí phản ánh, tuyên truyền về chủ đề tài nguyên và môi trường có chất lượng và sức lan tỏa cao</w:t>
      </w:r>
      <w:r w:rsidR="00C33AF1">
        <w:rPr>
          <w:rFonts w:ascii="Times New Roman" w:hAnsi="Times New Roman" w:cs="Times New Roman"/>
          <w:sz w:val="28"/>
          <w:szCs w:val="28"/>
        </w:rPr>
        <w:t xml:space="preserve"> trên địa bàn tỉnh</w:t>
      </w:r>
      <w:r>
        <w:rPr>
          <w:rFonts w:ascii="Times New Roman" w:hAnsi="Times New Roman" w:cs="Times New Roman"/>
          <w:sz w:val="28"/>
          <w:szCs w:val="28"/>
        </w:rPr>
        <w:t xml:space="preserve">, </w:t>
      </w:r>
      <w:r w:rsidRPr="00E02DEF">
        <w:rPr>
          <w:rFonts w:ascii="Times New Roman" w:hAnsi="Times New Roman" w:cs="Times New Roman"/>
          <w:sz w:val="28"/>
          <w:szCs w:val="28"/>
          <w:lang w:val="pt-BR"/>
        </w:rPr>
        <w:t>Sở Tài nguyên và Môi trường</w:t>
      </w:r>
      <w:r>
        <w:rPr>
          <w:rFonts w:ascii="Times New Roman" w:hAnsi="Times New Roman" w:cs="Times New Roman"/>
          <w:sz w:val="28"/>
          <w:szCs w:val="28"/>
          <w:lang w:val="pt-BR"/>
        </w:rPr>
        <w:t xml:space="preserve"> kính </w:t>
      </w:r>
      <w:r w:rsidRPr="002B06E9">
        <w:rPr>
          <w:rFonts w:ascii="Times New Roman" w:hAnsi="Times New Roman" w:cs="Times New Roman"/>
          <w:sz w:val="28"/>
          <w:szCs w:val="28"/>
        </w:rPr>
        <w:t xml:space="preserve">đề nghị các cơ quan, đơn vị, địa phương phối hợp tuyên truyền, </w:t>
      </w:r>
      <w:r w:rsidR="00C33AF1">
        <w:rPr>
          <w:rFonts w:ascii="Times New Roman" w:hAnsi="Times New Roman" w:cs="Times New Roman"/>
          <w:sz w:val="28"/>
          <w:szCs w:val="28"/>
        </w:rPr>
        <w:t xml:space="preserve">vận động, khuyến khích </w:t>
      </w:r>
      <w:r>
        <w:rPr>
          <w:rFonts w:ascii="Times New Roman" w:hAnsi="Times New Roman" w:cs="Times New Roman"/>
          <w:sz w:val="28"/>
          <w:szCs w:val="28"/>
        </w:rPr>
        <w:t xml:space="preserve">cán bộ, đảng viên, công chức, viên chức, người lao động </w:t>
      </w:r>
      <w:r w:rsidRPr="002B06E9">
        <w:rPr>
          <w:rFonts w:ascii="Times New Roman" w:hAnsi="Times New Roman" w:cs="Times New Roman"/>
          <w:sz w:val="28"/>
          <w:szCs w:val="28"/>
        </w:rPr>
        <w:t>cơ quan, đơn vị</w:t>
      </w:r>
      <w:r>
        <w:rPr>
          <w:rFonts w:ascii="Times New Roman" w:hAnsi="Times New Roman" w:cs="Times New Roman"/>
          <w:sz w:val="28"/>
          <w:szCs w:val="28"/>
        </w:rPr>
        <w:t xml:space="preserve"> và các tổ chức, cá nhân trên địa bàn hưởng ứng</w:t>
      </w:r>
      <w:r w:rsidR="000E4D2B">
        <w:rPr>
          <w:rFonts w:ascii="Times New Roman" w:hAnsi="Times New Roman" w:cs="Times New Roman"/>
          <w:sz w:val="28"/>
          <w:szCs w:val="28"/>
        </w:rPr>
        <w:t>,</w:t>
      </w:r>
      <w:r>
        <w:rPr>
          <w:rFonts w:ascii="Times New Roman" w:hAnsi="Times New Roman" w:cs="Times New Roman"/>
          <w:sz w:val="28"/>
          <w:szCs w:val="28"/>
        </w:rPr>
        <w:t xml:space="preserve"> </w:t>
      </w:r>
      <w:r w:rsidRPr="004F7505">
        <w:rPr>
          <w:rFonts w:ascii="Times New Roman" w:hAnsi="Times New Roman" w:cs="Times New Roman"/>
          <w:sz w:val="28"/>
          <w:szCs w:val="28"/>
        </w:rPr>
        <w:t>tham gia</w:t>
      </w:r>
      <w:r w:rsidR="003B4C3F">
        <w:rPr>
          <w:rFonts w:ascii="Times New Roman" w:hAnsi="Times New Roman" w:cs="Times New Roman"/>
          <w:sz w:val="28"/>
          <w:szCs w:val="28"/>
        </w:rPr>
        <w:t xml:space="preserve"> </w:t>
      </w:r>
      <w:r w:rsidR="00445037" w:rsidRPr="00445037">
        <w:rPr>
          <w:rFonts w:ascii="Times New Roman" w:hAnsi="Times New Roman" w:cs="Times New Roman"/>
          <w:sz w:val="28"/>
          <w:szCs w:val="28"/>
        </w:rPr>
        <w:t xml:space="preserve">sáng tác, viết </w:t>
      </w:r>
      <w:r w:rsidR="00445037">
        <w:rPr>
          <w:rFonts w:ascii="Times New Roman" w:hAnsi="Times New Roman" w:cs="Times New Roman"/>
          <w:sz w:val="28"/>
          <w:szCs w:val="28"/>
        </w:rPr>
        <w:t xml:space="preserve">bài </w:t>
      </w:r>
      <w:r w:rsidRPr="004F7505">
        <w:rPr>
          <w:rFonts w:ascii="Times New Roman" w:hAnsi="Times New Roman" w:cs="Times New Roman"/>
          <w:sz w:val="28"/>
          <w:szCs w:val="28"/>
        </w:rPr>
        <w:t>cuộc thi</w:t>
      </w:r>
      <w:r>
        <w:rPr>
          <w:rFonts w:ascii="Times New Roman" w:hAnsi="Times New Roman" w:cs="Times New Roman"/>
          <w:sz w:val="28"/>
          <w:szCs w:val="28"/>
        </w:rPr>
        <w:t xml:space="preserve"> </w:t>
      </w:r>
      <w:r w:rsidRPr="002B06E9">
        <w:rPr>
          <w:rFonts w:ascii="Times New Roman" w:hAnsi="Times New Roman" w:cs="Times New Roman"/>
          <w:sz w:val="28"/>
          <w:szCs w:val="28"/>
        </w:rPr>
        <w:t>“Giải thưởng Báo chí tài nguyên và môi trường lần thứ VI”</w:t>
      </w:r>
      <w:r w:rsidR="006B5E1C">
        <w:rPr>
          <w:rFonts w:ascii="Times New Roman" w:hAnsi="Times New Roman" w:cs="Times New Roman"/>
          <w:sz w:val="28"/>
          <w:szCs w:val="28"/>
        </w:rPr>
        <w:t xml:space="preserve"> </w:t>
      </w:r>
      <w:r w:rsidR="004B7B23" w:rsidRPr="004B7B23">
        <w:rPr>
          <w:rFonts w:ascii="Times New Roman" w:hAnsi="Times New Roman" w:cs="Times New Roman"/>
          <w:sz w:val="28"/>
          <w:szCs w:val="28"/>
        </w:rPr>
        <w:t>hưởng ứng Kỷ niệm 20 năm thành lập Bộ Tài nguyên và Môi trường (2002 - 2022)</w:t>
      </w:r>
      <w:r w:rsidR="004B7B23">
        <w:rPr>
          <w:rFonts w:ascii="Times New Roman" w:hAnsi="Times New Roman" w:cs="Times New Roman"/>
          <w:sz w:val="28"/>
          <w:szCs w:val="28"/>
        </w:rPr>
        <w:t>.</w:t>
      </w:r>
    </w:p>
    <w:p w:rsidR="002B06E9" w:rsidRDefault="009532D3" w:rsidP="00B304A0">
      <w:pPr>
        <w:spacing w:after="0" w:line="288" w:lineRule="auto"/>
        <w:ind w:firstLine="720"/>
        <w:jc w:val="both"/>
        <w:rPr>
          <w:rFonts w:ascii="Times New Roman" w:hAnsi="Times New Roman" w:cs="Times New Roman"/>
          <w:sz w:val="28"/>
          <w:szCs w:val="28"/>
          <w:lang w:val="pt-BR"/>
        </w:rPr>
      </w:pPr>
      <w:r>
        <w:rPr>
          <w:rFonts w:ascii="Times New Roman" w:hAnsi="Times New Roman" w:cs="Times New Roman"/>
          <w:sz w:val="28"/>
          <w:szCs w:val="28"/>
        </w:rPr>
        <w:t xml:space="preserve">Thông tin liên hệ </w:t>
      </w:r>
      <w:r w:rsidR="00DA1558">
        <w:rPr>
          <w:rFonts w:ascii="Times New Roman" w:hAnsi="Times New Roman" w:cs="Times New Roman"/>
          <w:sz w:val="28"/>
          <w:szCs w:val="28"/>
        </w:rPr>
        <w:t xml:space="preserve">và </w:t>
      </w:r>
      <w:r w:rsidR="00DA1558">
        <w:rPr>
          <w:rFonts w:ascii="Times New Roman" w:hAnsi="Times New Roman" w:cs="Times New Roman"/>
          <w:sz w:val="28"/>
          <w:szCs w:val="28"/>
          <w:lang w:val="pt-BR"/>
        </w:rPr>
        <w:t>t</w:t>
      </w:r>
      <w:r w:rsidR="00DA1558">
        <w:rPr>
          <w:rFonts w:ascii="Times New Roman" w:hAnsi="Times New Roman" w:cs="Times New Roman"/>
          <w:sz w:val="28"/>
          <w:szCs w:val="28"/>
        </w:rPr>
        <w:t xml:space="preserve">hể lệ cuộc thi quy định chi tiết </w:t>
      </w:r>
      <w:r>
        <w:rPr>
          <w:rFonts w:ascii="Times New Roman" w:hAnsi="Times New Roman" w:cs="Times New Roman"/>
          <w:sz w:val="28"/>
          <w:szCs w:val="28"/>
        </w:rPr>
        <w:t xml:space="preserve">tại </w:t>
      </w:r>
      <w:r>
        <w:rPr>
          <w:rFonts w:ascii="Times New Roman" w:hAnsi="Times New Roman" w:cs="Times New Roman"/>
          <w:sz w:val="28"/>
          <w:szCs w:val="28"/>
        </w:rPr>
        <w:t xml:space="preserve">Văn bản số 2009/BTNMT-TTTT ngày 19/4/2022 </w:t>
      </w:r>
      <w:r>
        <w:rPr>
          <w:rFonts w:ascii="Times New Roman" w:hAnsi="Times New Roman" w:cs="Times New Roman"/>
          <w:sz w:val="28"/>
          <w:szCs w:val="28"/>
        </w:rPr>
        <w:t>và</w:t>
      </w:r>
      <w:r>
        <w:rPr>
          <w:rFonts w:ascii="Times New Roman" w:hAnsi="Times New Roman" w:cs="Times New Roman"/>
          <w:sz w:val="28"/>
          <w:szCs w:val="28"/>
          <w:lang w:val="pt-BR"/>
        </w:rPr>
        <w:t xml:space="preserve"> </w:t>
      </w:r>
      <w:r w:rsidR="006B5E1C">
        <w:rPr>
          <w:rFonts w:ascii="Times New Roman" w:hAnsi="Times New Roman" w:cs="Times New Roman"/>
          <w:sz w:val="28"/>
          <w:szCs w:val="28"/>
        </w:rPr>
        <w:t xml:space="preserve">Quyết định số 720/QĐ-BTNMT ngày 12/4/2022 của Bộ </w:t>
      </w:r>
      <w:r w:rsidR="006B5E1C" w:rsidRPr="00E02DEF">
        <w:rPr>
          <w:rFonts w:ascii="Times New Roman" w:hAnsi="Times New Roman" w:cs="Times New Roman"/>
          <w:sz w:val="28"/>
          <w:szCs w:val="28"/>
          <w:lang w:val="pt-BR"/>
        </w:rPr>
        <w:t>Tài nguyên và Môi trường</w:t>
      </w:r>
      <w:r w:rsidR="003B4C3F">
        <w:rPr>
          <w:rFonts w:ascii="Times New Roman" w:hAnsi="Times New Roman" w:cs="Times New Roman"/>
          <w:sz w:val="28"/>
          <w:szCs w:val="28"/>
          <w:lang w:val="pt-BR"/>
        </w:rPr>
        <w:t xml:space="preserve"> </w:t>
      </w:r>
      <w:r w:rsidR="003B4C3F" w:rsidRPr="003B4C3F">
        <w:rPr>
          <w:rFonts w:ascii="Times New Roman" w:hAnsi="Times New Roman" w:cs="Times New Roman"/>
          <w:i/>
          <w:sz w:val="28"/>
          <w:szCs w:val="28"/>
          <w:lang w:val="pt-BR"/>
        </w:rPr>
        <w:t>(gửi kèm theo)</w:t>
      </w:r>
      <w:r w:rsidR="006B5E1C">
        <w:rPr>
          <w:rFonts w:ascii="Times New Roman" w:hAnsi="Times New Roman" w:cs="Times New Roman"/>
          <w:sz w:val="28"/>
          <w:szCs w:val="28"/>
          <w:lang w:val="pt-BR"/>
        </w:rPr>
        <w:t>.</w:t>
      </w:r>
    </w:p>
    <w:p w:rsidR="00B304A0" w:rsidRDefault="00D258C7" w:rsidP="00D258C7">
      <w:pPr>
        <w:spacing w:after="0" w:line="288" w:lineRule="auto"/>
        <w:ind w:firstLine="720"/>
        <w:jc w:val="both"/>
        <w:rPr>
          <w:rFonts w:ascii="Times New Roman" w:hAnsi="Times New Roman" w:cs="Times New Roman"/>
          <w:sz w:val="28"/>
          <w:szCs w:val="28"/>
          <w:lang w:val="pt-BR"/>
        </w:rPr>
      </w:pPr>
      <w:r>
        <w:rPr>
          <w:rFonts w:ascii="Times New Roman" w:hAnsi="Times New Roman" w:cs="Times New Roman"/>
          <w:sz w:val="28"/>
          <w:szCs w:val="28"/>
        </w:rPr>
        <w:t>C</w:t>
      </w:r>
      <w:r w:rsidRPr="002B06E9">
        <w:rPr>
          <w:rFonts w:ascii="Times New Roman" w:hAnsi="Times New Roman" w:cs="Times New Roman"/>
          <w:sz w:val="28"/>
          <w:szCs w:val="28"/>
        </w:rPr>
        <w:t>ơ quan, đơn vị, địa phương</w:t>
      </w:r>
      <w:r>
        <w:rPr>
          <w:rFonts w:ascii="Times New Roman" w:hAnsi="Times New Roman" w:cs="Times New Roman"/>
          <w:sz w:val="28"/>
          <w:szCs w:val="28"/>
        </w:rPr>
        <w:t xml:space="preserve"> có b</w:t>
      </w:r>
      <w:r w:rsidR="00B304A0">
        <w:rPr>
          <w:rFonts w:ascii="Times New Roman" w:hAnsi="Times New Roman" w:cs="Times New Roman"/>
          <w:sz w:val="28"/>
          <w:szCs w:val="28"/>
          <w:lang w:val="pt-BR"/>
        </w:rPr>
        <w:t>ài dự</w:t>
      </w:r>
      <w:r>
        <w:rPr>
          <w:rFonts w:ascii="Times New Roman" w:hAnsi="Times New Roman" w:cs="Times New Roman"/>
          <w:sz w:val="28"/>
          <w:szCs w:val="28"/>
          <w:lang w:val="pt-BR"/>
        </w:rPr>
        <w:t xml:space="preserve"> thi, tổng hợp gửi về Sở </w:t>
      </w:r>
      <w:r w:rsidRPr="00E02DEF">
        <w:rPr>
          <w:rFonts w:ascii="Times New Roman" w:hAnsi="Times New Roman" w:cs="Times New Roman"/>
          <w:sz w:val="28"/>
          <w:szCs w:val="28"/>
          <w:lang w:val="pt-BR"/>
        </w:rPr>
        <w:t>Tài nguyên và Môi trường</w:t>
      </w:r>
      <w:r w:rsidR="00D30728">
        <w:rPr>
          <w:rFonts w:ascii="Times New Roman" w:hAnsi="Times New Roman" w:cs="Times New Roman"/>
          <w:sz w:val="28"/>
          <w:szCs w:val="28"/>
          <w:lang w:val="pt-BR"/>
        </w:rPr>
        <w:t xml:space="preserve"> trước ngày 28/6/2022</w:t>
      </w:r>
      <w:r>
        <w:rPr>
          <w:rFonts w:ascii="Times New Roman" w:hAnsi="Times New Roman" w:cs="Times New Roman"/>
          <w:sz w:val="28"/>
          <w:szCs w:val="28"/>
          <w:lang w:val="pt-BR"/>
        </w:rPr>
        <w:t xml:space="preserve"> để Sở tổng hợp, báo cáo </w:t>
      </w:r>
      <w:r w:rsidRPr="002C4990">
        <w:rPr>
          <w:rFonts w:ascii="Times New Roman" w:hAnsi="Times New Roman"/>
          <w:sz w:val="28"/>
          <w:szCs w:val="28"/>
        </w:rPr>
        <w:t>UBND tỉnh</w:t>
      </w:r>
      <w:r>
        <w:rPr>
          <w:rFonts w:ascii="Times New Roman" w:hAnsi="Times New Roman"/>
          <w:sz w:val="28"/>
          <w:szCs w:val="28"/>
        </w:rPr>
        <w:t xml:space="preserve"> và </w:t>
      </w:r>
      <w:r w:rsidRPr="004B7B23">
        <w:rPr>
          <w:rFonts w:ascii="Times New Roman" w:hAnsi="Times New Roman" w:cs="Times New Roman"/>
          <w:sz w:val="28"/>
          <w:szCs w:val="28"/>
        </w:rPr>
        <w:t>Bộ Tài nguyên và Môi trường</w:t>
      </w:r>
      <w:r w:rsidR="000E4D2B">
        <w:rPr>
          <w:rFonts w:ascii="Times New Roman" w:hAnsi="Times New Roman" w:cs="Times New Roman"/>
          <w:sz w:val="28"/>
          <w:szCs w:val="28"/>
        </w:rPr>
        <w:t>.</w:t>
      </w:r>
    </w:p>
    <w:p w:rsidR="00115CAE" w:rsidRPr="00643F68" w:rsidRDefault="00115CAE" w:rsidP="00B304A0">
      <w:pPr>
        <w:spacing w:after="0" w:line="288" w:lineRule="auto"/>
        <w:ind w:firstLine="686"/>
        <w:jc w:val="both"/>
        <w:rPr>
          <w:rFonts w:ascii="Times New Roman" w:hAnsi="Times New Roman" w:cs="Times New Roman"/>
          <w:sz w:val="28"/>
          <w:szCs w:val="28"/>
        </w:rPr>
      </w:pPr>
      <w:r w:rsidRPr="00643F68">
        <w:rPr>
          <w:rFonts w:ascii="Times New Roman" w:eastAsia="Times New Roman" w:hAnsi="Times New Roman" w:cs="Times New Roman"/>
          <w:sz w:val="28"/>
          <w:szCs w:val="28"/>
        </w:rPr>
        <w:t xml:space="preserve">Với nội dung trên, kính đề nghị </w:t>
      </w:r>
      <w:r w:rsidR="00B304A0" w:rsidRPr="002B06E9">
        <w:rPr>
          <w:rFonts w:ascii="Times New Roman" w:hAnsi="Times New Roman" w:cs="Times New Roman"/>
          <w:sz w:val="28"/>
          <w:szCs w:val="28"/>
        </w:rPr>
        <w:t>các cơ quan, đơn vị, địa phương</w:t>
      </w:r>
      <w:r w:rsidR="00B304A0">
        <w:rPr>
          <w:rFonts w:ascii="Times New Roman" w:hAnsi="Times New Roman" w:cs="Times New Roman"/>
          <w:sz w:val="28"/>
          <w:szCs w:val="28"/>
        </w:rPr>
        <w:t xml:space="preserve"> quan tâm phối hợp</w:t>
      </w:r>
      <w:r w:rsidRPr="00643F68">
        <w:rPr>
          <w:rFonts w:ascii="Times New Roman" w:hAnsi="Times New Roman" w:cs="Times New Roman"/>
          <w:iCs/>
          <w:sz w:val="28"/>
          <w:szCs w:val="28"/>
        </w:rPr>
        <w:t>./.</w:t>
      </w:r>
    </w:p>
    <w:tbl>
      <w:tblPr>
        <w:tblW w:w="9072" w:type="dxa"/>
        <w:tblInd w:w="108" w:type="dxa"/>
        <w:tblBorders>
          <w:insideH w:val="single" w:sz="4" w:space="0" w:color="auto"/>
        </w:tblBorders>
        <w:tblLayout w:type="fixed"/>
        <w:tblLook w:val="04A0" w:firstRow="1" w:lastRow="0" w:firstColumn="1" w:lastColumn="0" w:noHBand="0" w:noVBand="1"/>
      </w:tblPr>
      <w:tblGrid>
        <w:gridCol w:w="5103"/>
        <w:gridCol w:w="3969"/>
      </w:tblGrid>
      <w:tr w:rsidR="00115CAE" w:rsidRPr="00B0135B" w:rsidTr="000E4D2B">
        <w:trPr>
          <w:trHeight w:val="2298"/>
        </w:trPr>
        <w:tc>
          <w:tcPr>
            <w:tcW w:w="5103" w:type="dxa"/>
          </w:tcPr>
          <w:p w:rsidR="00115CAE" w:rsidRDefault="00115CAE" w:rsidP="00115CAE">
            <w:pPr>
              <w:tabs>
                <w:tab w:val="left" w:pos="8280"/>
              </w:tabs>
              <w:spacing w:after="0" w:line="240" w:lineRule="auto"/>
              <w:rPr>
                <w:rFonts w:ascii="Times New Roman" w:hAnsi="Times New Roman" w:cs="Times New Roman"/>
                <w:b/>
                <w:i/>
                <w:sz w:val="24"/>
                <w:szCs w:val="24"/>
                <w:lang w:val="da-DK"/>
              </w:rPr>
            </w:pPr>
            <w:r w:rsidRPr="00643F68">
              <w:rPr>
                <w:rFonts w:ascii="Times New Roman" w:hAnsi="Times New Roman" w:cs="Times New Roman"/>
                <w:b/>
                <w:i/>
                <w:sz w:val="24"/>
                <w:szCs w:val="24"/>
                <w:lang w:val="da-DK"/>
              </w:rPr>
              <w:t>Nơi nhận:</w:t>
            </w:r>
          </w:p>
          <w:p w:rsidR="00445037" w:rsidRDefault="00445037" w:rsidP="00115CAE">
            <w:pPr>
              <w:tabs>
                <w:tab w:val="left" w:pos="8280"/>
              </w:tabs>
              <w:spacing w:after="0" w:line="240" w:lineRule="auto"/>
              <w:rPr>
                <w:rFonts w:ascii="Times New Roman" w:hAnsi="Times New Roman" w:cs="Times New Roman"/>
                <w:lang w:val="da-DK"/>
              </w:rPr>
            </w:pPr>
            <w:r>
              <w:rPr>
                <w:rFonts w:ascii="Times New Roman" w:hAnsi="Times New Roman" w:cs="Times New Roman"/>
                <w:b/>
                <w:i/>
                <w:sz w:val="24"/>
                <w:szCs w:val="24"/>
                <w:lang w:val="da-DK"/>
              </w:rPr>
              <w:softHyphen/>
            </w:r>
            <w:r w:rsidRPr="00445037">
              <w:rPr>
                <w:rFonts w:ascii="Times New Roman" w:hAnsi="Times New Roman" w:cs="Times New Roman"/>
                <w:lang w:val="da-DK"/>
              </w:rPr>
              <w:t>- Như trên</w:t>
            </w:r>
            <w:r>
              <w:rPr>
                <w:rFonts w:ascii="Times New Roman" w:hAnsi="Times New Roman" w:cs="Times New Roman"/>
                <w:lang w:val="da-DK"/>
              </w:rPr>
              <w:t>;</w:t>
            </w:r>
          </w:p>
          <w:p w:rsidR="00445037" w:rsidRPr="00445037" w:rsidRDefault="00445037" w:rsidP="00115CAE">
            <w:pPr>
              <w:tabs>
                <w:tab w:val="left" w:pos="8280"/>
              </w:tabs>
              <w:spacing w:after="0" w:line="240" w:lineRule="auto"/>
              <w:rPr>
                <w:rFonts w:ascii="Times New Roman" w:hAnsi="Times New Roman" w:cs="Times New Roman"/>
                <w:b/>
                <w:sz w:val="24"/>
                <w:szCs w:val="24"/>
                <w:lang w:val="da-DK"/>
              </w:rPr>
            </w:pPr>
            <w:r>
              <w:rPr>
                <w:rFonts w:ascii="Times New Roman" w:hAnsi="Times New Roman" w:cs="Times New Roman"/>
                <w:lang w:val="da-DK"/>
              </w:rPr>
              <w:t>- UBND tỉnh (để b/c);</w:t>
            </w:r>
          </w:p>
          <w:p w:rsidR="00115CAE" w:rsidRPr="00115CAE" w:rsidRDefault="00115CAE" w:rsidP="00115CAE">
            <w:pPr>
              <w:tabs>
                <w:tab w:val="left" w:pos="8280"/>
              </w:tabs>
              <w:spacing w:after="0" w:line="240" w:lineRule="auto"/>
              <w:ind w:hanging="1"/>
              <w:rPr>
                <w:rFonts w:ascii="Times New Roman" w:hAnsi="Times New Roman" w:cs="Times New Roman"/>
                <w:lang w:val="da-DK"/>
              </w:rPr>
            </w:pPr>
            <w:r w:rsidRPr="00115CAE">
              <w:rPr>
                <w:rFonts w:ascii="Times New Roman" w:hAnsi="Times New Roman" w:cs="Times New Roman"/>
                <w:lang w:val="da-DK"/>
              </w:rPr>
              <w:t>- GĐ và các PGĐ Sở;</w:t>
            </w:r>
          </w:p>
          <w:p w:rsidR="00115CAE" w:rsidRPr="00115CAE" w:rsidRDefault="00115CAE" w:rsidP="00115CAE">
            <w:pPr>
              <w:tabs>
                <w:tab w:val="left" w:pos="8280"/>
              </w:tabs>
              <w:spacing w:after="0" w:line="240" w:lineRule="auto"/>
              <w:ind w:hanging="1"/>
              <w:rPr>
                <w:rFonts w:ascii="Times New Roman" w:hAnsi="Times New Roman" w:cs="Times New Roman"/>
                <w:lang w:val="da-DK"/>
              </w:rPr>
            </w:pPr>
            <w:r w:rsidRPr="00115CAE">
              <w:rPr>
                <w:rFonts w:ascii="Times New Roman" w:hAnsi="Times New Roman" w:cs="Times New Roman"/>
                <w:lang w:val="da-DK"/>
              </w:rPr>
              <w:t xml:space="preserve">- </w:t>
            </w:r>
            <w:r w:rsidR="00445037">
              <w:rPr>
                <w:rFonts w:ascii="Times New Roman" w:hAnsi="Times New Roman" w:cs="Times New Roman"/>
                <w:lang w:val="da-DK"/>
              </w:rPr>
              <w:t>Các phòng, đơn vị thuộc Sở</w:t>
            </w:r>
            <w:r w:rsidRPr="00115CAE">
              <w:rPr>
                <w:rFonts w:ascii="Times New Roman" w:hAnsi="Times New Roman" w:cs="Times New Roman"/>
                <w:lang w:val="da-DK"/>
              </w:rPr>
              <w:t xml:space="preserve"> (để </w:t>
            </w:r>
            <w:r w:rsidR="00445037">
              <w:rPr>
                <w:rFonts w:ascii="Times New Roman" w:hAnsi="Times New Roman" w:cs="Times New Roman"/>
                <w:lang w:val="da-DK"/>
              </w:rPr>
              <w:t>t/h</w:t>
            </w:r>
            <w:r w:rsidRPr="00115CAE">
              <w:rPr>
                <w:rFonts w:ascii="Times New Roman" w:hAnsi="Times New Roman" w:cs="Times New Roman"/>
                <w:lang w:val="da-DK"/>
              </w:rPr>
              <w:t>);</w:t>
            </w:r>
          </w:p>
          <w:p w:rsidR="00115CAE" w:rsidRPr="00115CAE" w:rsidRDefault="00115CAE" w:rsidP="00115CAE">
            <w:pPr>
              <w:tabs>
                <w:tab w:val="left" w:pos="8280"/>
              </w:tabs>
              <w:spacing w:after="0" w:line="240" w:lineRule="auto"/>
              <w:ind w:hanging="1"/>
              <w:rPr>
                <w:rFonts w:ascii="Times New Roman" w:hAnsi="Times New Roman" w:cs="Times New Roman"/>
                <w:lang w:val="da-DK"/>
              </w:rPr>
            </w:pPr>
            <w:r w:rsidRPr="00115CAE">
              <w:rPr>
                <w:rFonts w:ascii="Times New Roman" w:hAnsi="Times New Roman" w:cs="Times New Roman"/>
                <w:lang w:val="da-DK"/>
              </w:rPr>
              <w:t>- Lưu: VT, VPS, NVH.</w:t>
            </w:r>
          </w:p>
          <w:p w:rsidR="00115CAE" w:rsidRPr="007B2F6B" w:rsidRDefault="00115CAE" w:rsidP="00115CAE">
            <w:pPr>
              <w:tabs>
                <w:tab w:val="left" w:pos="8280"/>
              </w:tabs>
              <w:spacing w:after="0" w:line="240" w:lineRule="auto"/>
              <w:ind w:hanging="34"/>
              <w:rPr>
                <w:i/>
                <w:lang w:val="da-DK"/>
              </w:rPr>
            </w:pPr>
          </w:p>
        </w:tc>
        <w:tc>
          <w:tcPr>
            <w:tcW w:w="3969" w:type="dxa"/>
          </w:tcPr>
          <w:p w:rsidR="00115CAE" w:rsidRPr="00115CAE" w:rsidRDefault="00115CAE" w:rsidP="00F941B2">
            <w:pPr>
              <w:pStyle w:val="Heading4"/>
              <w:spacing w:before="0" w:line="240" w:lineRule="auto"/>
              <w:jc w:val="center"/>
              <w:rPr>
                <w:rFonts w:ascii="Times New Roman" w:hAnsi="Times New Roman" w:cs="Times New Roman"/>
                <w:b/>
                <w:i w:val="0"/>
                <w:color w:val="auto"/>
                <w:sz w:val="28"/>
                <w:szCs w:val="28"/>
                <w:lang w:val="pl-PL"/>
              </w:rPr>
            </w:pPr>
            <w:r w:rsidRPr="00115CAE">
              <w:rPr>
                <w:rFonts w:ascii="Times New Roman" w:hAnsi="Times New Roman" w:cs="Times New Roman"/>
                <w:b/>
                <w:i w:val="0"/>
                <w:color w:val="auto"/>
                <w:sz w:val="28"/>
                <w:szCs w:val="28"/>
                <w:lang w:val="pl-PL"/>
              </w:rPr>
              <w:t>GIÁM  ĐỐC</w:t>
            </w:r>
          </w:p>
          <w:p w:rsidR="00115CAE" w:rsidRPr="00115CAE" w:rsidRDefault="00115CAE" w:rsidP="00F941B2">
            <w:pPr>
              <w:tabs>
                <w:tab w:val="left" w:pos="8280"/>
              </w:tabs>
              <w:spacing w:line="288" w:lineRule="auto"/>
              <w:jc w:val="center"/>
              <w:rPr>
                <w:rFonts w:ascii="Times New Roman" w:hAnsi="Times New Roman" w:cs="Times New Roman"/>
                <w:b/>
                <w:sz w:val="28"/>
                <w:szCs w:val="28"/>
                <w:lang w:val="pl-PL"/>
              </w:rPr>
            </w:pPr>
          </w:p>
          <w:p w:rsidR="00115CAE" w:rsidRPr="000E4D2B" w:rsidRDefault="00115CAE" w:rsidP="00F941B2">
            <w:pPr>
              <w:tabs>
                <w:tab w:val="left" w:pos="8280"/>
              </w:tabs>
              <w:spacing w:line="288" w:lineRule="auto"/>
              <w:jc w:val="center"/>
              <w:rPr>
                <w:rFonts w:ascii="Times New Roman" w:hAnsi="Times New Roman" w:cs="Times New Roman"/>
                <w:b/>
                <w:sz w:val="52"/>
                <w:szCs w:val="28"/>
                <w:lang w:val="pl-PL"/>
              </w:rPr>
            </w:pPr>
          </w:p>
          <w:p w:rsidR="00115CAE" w:rsidRPr="00B0135B" w:rsidRDefault="00445037" w:rsidP="00F941B2">
            <w:pPr>
              <w:spacing w:line="288" w:lineRule="auto"/>
              <w:jc w:val="center"/>
              <w:rPr>
                <w:lang w:val="da-DK"/>
              </w:rPr>
            </w:pPr>
            <w:r>
              <w:rPr>
                <w:rFonts w:ascii="Times New Roman" w:hAnsi="Times New Roman" w:cs="Times New Roman"/>
                <w:b/>
                <w:iCs/>
                <w:sz w:val="28"/>
                <w:szCs w:val="28"/>
                <w:lang w:val="da-DK"/>
              </w:rPr>
              <w:t>Nguyễn Thanh Điện</w:t>
            </w:r>
          </w:p>
        </w:tc>
      </w:tr>
    </w:tbl>
    <w:p w:rsidR="00115CAE" w:rsidRDefault="00115CAE" w:rsidP="006B5E1C">
      <w:pPr>
        <w:spacing w:after="0" w:line="300" w:lineRule="auto"/>
        <w:ind w:firstLine="720"/>
        <w:jc w:val="both"/>
        <w:rPr>
          <w:rFonts w:ascii="Times New Roman" w:hAnsi="Times New Roman" w:cs="Times New Roman"/>
          <w:sz w:val="28"/>
          <w:szCs w:val="28"/>
          <w:lang w:val="pt-BR"/>
        </w:rPr>
      </w:pPr>
    </w:p>
    <w:p w:rsidR="00FF2143" w:rsidRPr="00953971" w:rsidRDefault="00FF2143" w:rsidP="00FF2143">
      <w:pPr>
        <w:ind w:firstLine="720"/>
        <w:jc w:val="both"/>
        <w:rPr>
          <w:rFonts w:ascii="Times New Roman" w:hAnsi="Times New Roman"/>
          <w:sz w:val="28"/>
          <w:szCs w:val="28"/>
          <w:lang w:val="vi-VN"/>
        </w:rPr>
      </w:pPr>
      <w:r w:rsidRPr="00953971">
        <w:rPr>
          <w:rFonts w:ascii="Times New Roman" w:hAnsi="Times New Roman"/>
          <w:sz w:val="28"/>
          <w:szCs w:val="28"/>
          <w:lang w:val="vi-VN"/>
        </w:rPr>
        <w:t xml:space="preserve"> </w:t>
      </w:r>
    </w:p>
    <w:sectPr w:rsidR="00FF2143" w:rsidRPr="00953971" w:rsidSect="0014108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4F"/>
    <w:rsid w:val="000170C1"/>
    <w:rsid w:val="000E4D2B"/>
    <w:rsid w:val="00115CAE"/>
    <w:rsid w:val="0014108A"/>
    <w:rsid w:val="001E35F5"/>
    <w:rsid w:val="002B06E9"/>
    <w:rsid w:val="002C4990"/>
    <w:rsid w:val="003B4C3F"/>
    <w:rsid w:val="00445037"/>
    <w:rsid w:val="00496063"/>
    <w:rsid w:val="004B7B23"/>
    <w:rsid w:val="004F7505"/>
    <w:rsid w:val="005009C4"/>
    <w:rsid w:val="00623922"/>
    <w:rsid w:val="00643F68"/>
    <w:rsid w:val="006B5E1C"/>
    <w:rsid w:val="006F3F94"/>
    <w:rsid w:val="00764EAD"/>
    <w:rsid w:val="007A3638"/>
    <w:rsid w:val="007F3A08"/>
    <w:rsid w:val="00884622"/>
    <w:rsid w:val="008A3E3F"/>
    <w:rsid w:val="009532D3"/>
    <w:rsid w:val="00953971"/>
    <w:rsid w:val="00971C17"/>
    <w:rsid w:val="00A10ACF"/>
    <w:rsid w:val="00AD53B0"/>
    <w:rsid w:val="00B072C6"/>
    <w:rsid w:val="00B304A0"/>
    <w:rsid w:val="00B5014F"/>
    <w:rsid w:val="00C33AF1"/>
    <w:rsid w:val="00C56148"/>
    <w:rsid w:val="00C83699"/>
    <w:rsid w:val="00CC6A08"/>
    <w:rsid w:val="00CF0E08"/>
    <w:rsid w:val="00D258C7"/>
    <w:rsid w:val="00D30728"/>
    <w:rsid w:val="00D9387B"/>
    <w:rsid w:val="00DA1558"/>
    <w:rsid w:val="00E02DEF"/>
    <w:rsid w:val="00E8498B"/>
    <w:rsid w:val="00F678C1"/>
    <w:rsid w:val="00F91727"/>
    <w:rsid w:val="00FB0F3A"/>
    <w:rsid w:val="00FF2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3F69A"/>
  <w15:chartTrackingRefBased/>
  <w15:docId w15:val="{2C8796B8-3ADE-4610-B69D-EBE406BC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5014F"/>
    <w:pPr>
      <w:keepNext/>
      <w:spacing w:after="0" w:line="240" w:lineRule="auto"/>
      <w:jc w:val="both"/>
      <w:outlineLvl w:val="0"/>
    </w:pPr>
    <w:rPr>
      <w:rFonts w:ascii=".VnTimeH" w:eastAsia="Times New Roman" w:hAnsi=".VnTimeH" w:cs="Times New Roman"/>
      <w:b/>
      <w:sz w:val="26"/>
      <w:szCs w:val="20"/>
    </w:rPr>
  </w:style>
  <w:style w:type="paragraph" w:styleId="Heading3">
    <w:name w:val="heading 3"/>
    <w:basedOn w:val="Normal"/>
    <w:next w:val="Normal"/>
    <w:link w:val="Heading3Char"/>
    <w:qFormat/>
    <w:rsid w:val="00B5014F"/>
    <w:pPr>
      <w:keepNext/>
      <w:spacing w:after="0" w:line="240" w:lineRule="auto"/>
      <w:outlineLvl w:val="2"/>
    </w:pPr>
    <w:rPr>
      <w:rFonts w:ascii=".VnTimeH" w:eastAsia="Times New Roman" w:hAnsi=".VnTimeH" w:cs="Times New Roman"/>
      <w:b/>
      <w:sz w:val="26"/>
      <w:szCs w:val="20"/>
    </w:rPr>
  </w:style>
  <w:style w:type="paragraph" w:styleId="Heading4">
    <w:name w:val="heading 4"/>
    <w:basedOn w:val="Normal"/>
    <w:next w:val="Normal"/>
    <w:link w:val="Heading4Char"/>
    <w:uiPriority w:val="9"/>
    <w:semiHidden/>
    <w:unhideWhenUsed/>
    <w:qFormat/>
    <w:rsid w:val="00115CA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4F"/>
    <w:rPr>
      <w:rFonts w:ascii=".VnTimeH" w:eastAsia="Times New Roman" w:hAnsi=".VnTimeH" w:cs="Times New Roman"/>
      <w:b/>
      <w:sz w:val="26"/>
      <w:szCs w:val="20"/>
    </w:rPr>
  </w:style>
  <w:style w:type="character" w:customStyle="1" w:styleId="Heading3Char">
    <w:name w:val="Heading 3 Char"/>
    <w:basedOn w:val="DefaultParagraphFont"/>
    <w:link w:val="Heading3"/>
    <w:rsid w:val="00B5014F"/>
    <w:rPr>
      <w:rFonts w:ascii=".VnTimeH" w:eastAsia="Times New Roman" w:hAnsi=".VnTimeH" w:cs="Times New Roman"/>
      <w:b/>
      <w:sz w:val="26"/>
      <w:szCs w:val="20"/>
    </w:rPr>
  </w:style>
  <w:style w:type="table" w:styleId="TableGrid">
    <w:name w:val="Table Grid"/>
    <w:basedOn w:val="TableNormal"/>
    <w:uiPriority w:val="59"/>
    <w:rsid w:val="00FF21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56148"/>
    <w:pPr>
      <w:ind w:left="720"/>
      <w:contextualSpacing/>
    </w:pPr>
  </w:style>
  <w:style w:type="paragraph" w:customStyle="1" w:styleId="Default">
    <w:name w:val="Default"/>
    <w:rsid w:val="0088462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F91727"/>
    <w:rPr>
      <w:b/>
      <w:bCs/>
    </w:rPr>
  </w:style>
  <w:style w:type="character" w:styleId="Hyperlink">
    <w:name w:val="Hyperlink"/>
    <w:basedOn w:val="DefaultParagraphFont"/>
    <w:uiPriority w:val="99"/>
    <w:semiHidden/>
    <w:unhideWhenUsed/>
    <w:rsid w:val="007F3A08"/>
    <w:rPr>
      <w:color w:val="0000FF"/>
      <w:u w:val="single"/>
    </w:rPr>
  </w:style>
  <w:style w:type="character" w:customStyle="1" w:styleId="Heading4Char">
    <w:name w:val="Heading 4 Char"/>
    <w:basedOn w:val="DefaultParagraphFont"/>
    <w:link w:val="Heading4"/>
    <w:uiPriority w:val="9"/>
    <w:semiHidden/>
    <w:rsid w:val="00115CA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48</cp:revision>
  <dcterms:created xsi:type="dcterms:W3CDTF">2020-07-20T07:04:00Z</dcterms:created>
  <dcterms:modified xsi:type="dcterms:W3CDTF">2022-04-27T01:57:00Z</dcterms:modified>
</cp:coreProperties>
</file>